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7C" w:rsidRPr="0061330B" w:rsidRDefault="0085717C" w:rsidP="00864B8C">
      <w:pPr>
        <w:spacing w:after="120" w:line="240" w:lineRule="auto"/>
        <w:jc w:val="both"/>
        <w:rPr>
          <w:rFonts w:ascii="Arial Black" w:eastAsia="Times New Roman" w:hAnsi="Arial Black" w:cstheme="minorHAnsi"/>
          <w:b/>
          <w:color w:val="000000"/>
          <w:sz w:val="56"/>
          <w:szCs w:val="56"/>
          <w:lang w:eastAsia="cs-CZ"/>
        </w:rPr>
      </w:pPr>
      <w:r w:rsidRPr="0061330B">
        <w:rPr>
          <w:rFonts w:ascii="Arial Black" w:eastAsia="Times New Roman" w:hAnsi="Arial Black" w:cstheme="minorHAnsi"/>
          <w:b/>
          <w:color w:val="000000"/>
          <w:sz w:val="56"/>
          <w:szCs w:val="56"/>
          <w:lang w:eastAsia="cs-CZ"/>
        </w:rPr>
        <w:t xml:space="preserve">Ceník </w:t>
      </w:r>
      <w:r w:rsidR="0073266E">
        <w:rPr>
          <w:rFonts w:ascii="Arial Black" w:eastAsia="Times New Roman" w:hAnsi="Arial Black" w:cstheme="minorHAnsi"/>
          <w:b/>
          <w:color w:val="000000"/>
          <w:sz w:val="56"/>
          <w:szCs w:val="56"/>
          <w:lang w:eastAsia="cs-CZ"/>
        </w:rPr>
        <w:t xml:space="preserve">plaveckého </w:t>
      </w:r>
      <w:r w:rsidR="00CD489E" w:rsidRPr="0061330B">
        <w:rPr>
          <w:rFonts w:ascii="Arial Black" w:eastAsia="Times New Roman" w:hAnsi="Arial Black" w:cstheme="minorHAnsi"/>
          <w:b/>
          <w:color w:val="000000"/>
          <w:sz w:val="56"/>
          <w:szCs w:val="56"/>
          <w:lang w:eastAsia="cs-CZ"/>
        </w:rPr>
        <w:t>bazénu</w:t>
      </w:r>
      <w:r w:rsidR="0073266E">
        <w:rPr>
          <w:rFonts w:ascii="Arial Black" w:eastAsia="Times New Roman" w:hAnsi="Arial Black" w:cstheme="minorHAnsi"/>
          <w:b/>
          <w:color w:val="000000"/>
          <w:sz w:val="56"/>
          <w:szCs w:val="56"/>
          <w:lang w:eastAsia="cs-CZ"/>
        </w:rPr>
        <w:t xml:space="preserve"> v Rumburku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  <w:gridCol w:w="3779"/>
        <w:gridCol w:w="3315"/>
      </w:tblGrid>
      <w:tr w:rsidR="0085717C" w:rsidRPr="00BE496E" w:rsidTr="00C453FA">
        <w:trPr>
          <w:trHeight w:val="554"/>
        </w:trPr>
        <w:tc>
          <w:tcPr>
            <w:tcW w:w="13752" w:type="dxa"/>
            <w:gridSpan w:val="3"/>
            <w:shd w:val="clear" w:color="auto" w:fill="2E74B5" w:themeFill="accent1" w:themeFillShade="BF"/>
            <w:noWrap/>
            <w:hideMark/>
          </w:tcPr>
          <w:p w:rsidR="0085717C" w:rsidRPr="00AF54A4" w:rsidRDefault="00CD489E" w:rsidP="00051356">
            <w:pPr>
              <w:spacing w:before="120" w:after="120"/>
              <w:jc w:val="both"/>
              <w:rPr>
                <w:rFonts w:ascii="Arial Black" w:eastAsia="Times New Roman" w:hAnsi="Arial Black" w:cstheme="minorHAnsi"/>
                <w:b/>
                <w:bCs/>
                <w:color w:val="000000"/>
                <w:sz w:val="44"/>
                <w:szCs w:val="44"/>
                <w:u w:val="single"/>
                <w:lang w:eastAsia="cs-CZ"/>
              </w:rPr>
            </w:pP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>Veřejnost - bazén</w:t>
            </w:r>
          </w:p>
        </w:tc>
      </w:tr>
      <w:tr w:rsidR="0085717C" w:rsidRPr="00BE496E" w:rsidTr="00C453FA">
        <w:trPr>
          <w:trHeight w:val="554"/>
        </w:trPr>
        <w:tc>
          <w:tcPr>
            <w:tcW w:w="6658" w:type="dxa"/>
            <w:noWrap/>
          </w:tcPr>
          <w:p w:rsidR="0085717C" w:rsidRPr="00AF54A4" w:rsidRDefault="00CD489E" w:rsidP="00864B8C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Děti </w:t>
            </w:r>
          </w:p>
        </w:tc>
        <w:tc>
          <w:tcPr>
            <w:tcW w:w="3779" w:type="dxa"/>
            <w:noWrap/>
          </w:tcPr>
          <w:p w:rsidR="0085717C" w:rsidRPr="00AF54A4" w:rsidRDefault="00CD489E" w:rsidP="006D20E5">
            <w:pPr>
              <w:spacing w:after="120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85717C" w:rsidRPr="00AF54A4" w:rsidRDefault="0083427C" w:rsidP="00360C3C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4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CD489E" w:rsidRPr="00BE496E" w:rsidTr="00C453FA">
        <w:trPr>
          <w:trHeight w:val="554"/>
        </w:trPr>
        <w:tc>
          <w:tcPr>
            <w:tcW w:w="6658" w:type="dxa"/>
            <w:noWrap/>
          </w:tcPr>
          <w:p w:rsidR="00CD489E" w:rsidRPr="00AF54A4" w:rsidRDefault="00CD489E" w:rsidP="00CD489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Dospělí</w:t>
            </w:r>
          </w:p>
        </w:tc>
        <w:tc>
          <w:tcPr>
            <w:tcW w:w="3779" w:type="dxa"/>
            <w:noWrap/>
          </w:tcPr>
          <w:p w:rsidR="00CD489E" w:rsidRPr="00AF54A4" w:rsidRDefault="00CD489E" w:rsidP="00CD489E">
            <w:pPr>
              <w:rPr>
                <w:b/>
                <w:sz w:val="40"/>
                <w:szCs w:val="40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CD489E" w:rsidRPr="00AF54A4" w:rsidRDefault="0083427C" w:rsidP="00CD489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7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CD489E" w:rsidRPr="00BE496E" w:rsidTr="00AF54A4">
        <w:trPr>
          <w:trHeight w:val="550"/>
        </w:trPr>
        <w:tc>
          <w:tcPr>
            <w:tcW w:w="6658" w:type="dxa"/>
            <w:noWrap/>
          </w:tcPr>
          <w:p w:rsidR="00CD489E" w:rsidRPr="00AF54A4" w:rsidRDefault="00CD489E" w:rsidP="00CD489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Ranní plavání</w:t>
            </w:r>
            <w:r w:rsidR="0096769C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(6.00 – 8.00)</w:t>
            </w:r>
          </w:p>
        </w:tc>
        <w:tc>
          <w:tcPr>
            <w:tcW w:w="3779" w:type="dxa"/>
            <w:noWrap/>
          </w:tcPr>
          <w:p w:rsidR="00CD489E" w:rsidRPr="00AF54A4" w:rsidRDefault="00CD489E" w:rsidP="00CD489E">
            <w:pPr>
              <w:rPr>
                <w:b/>
                <w:sz w:val="40"/>
                <w:szCs w:val="40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CD489E" w:rsidRPr="00AF54A4" w:rsidRDefault="0083427C" w:rsidP="00CD489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4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CD489E" w:rsidRPr="00BE496E" w:rsidTr="00C453FA">
        <w:trPr>
          <w:trHeight w:val="554"/>
        </w:trPr>
        <w:tc>
          <w:tcPr>
            <w:tcW w:w="6658" w:type="dxa"/>
            <w:noWrap/>
          </w:tcPr>
          <w:p w:rsidR="00CD489E" w:rsidRPr="00AF54A4" w:rsidRDefault="00A52284" w:rsidP="00CD489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Rodinné vstupné (2 dospělí, 2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děti)</w:t>
            </w:r>
          </w:p>
        </w:tc>
        <w:tc>
          <w:tcPr>
            <w:tcW w:w="3779" w:type="dxa"/>
            <w:noWrap/>
          </w:tcPr>
          <w:p w:rsidR="00CD489E" w:rsidRPr="00AF54A4" w:rsidRDefault="00CD489E" w:rsidP="00CD489E">
            <w:pPr>
              <w:rPr>
                <w:b/>
                <w:sz w:val="40"/>
                <w:szCs w:val="40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CD489E" w:rsidRPr="00AF54A4" w:rsidRDefault="0083427C" w:rsidP="00CD489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150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Kč</w:t>
            </w:r>
          </w:p>
        </w:tc>
      </w:tr>
      <w:tr w:rsidR="006D20E5" w:rsidRPr="00BE496E" w:rsidTr="00C453FA">
        <w:trPr>
          <w:trHeight w:val="554"/>
        </w:trPr>
        <w:tc>
          <w:tcPr>
            <w:tcW w:w="6658" w:type="dxa"/>
            <w:noWrap/>
          </w:tcPr>
          <w:p w:rsidR="006D20E5" w:rsidRPr="00AF54A4" w:rsidRDefault="00CD489E" w:rsidP="006D20E5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Senioři (od 65 let)</w:t>
            </w:r>
          </w:p>
        </w:tc>
        <w:tc>
          <w:tcPr>
            <w:tcW w:w="3779" w:type="dxa"/>
            <w:noWrap/>
          </w:tcPr>
          <w:p w:rsidR="006D20E5" w:rsidRPr="00AF54A4" w:rsidRDefault="00CD489E" w:rsidP="006D20E5">
            <w:pPr>
              <w:rPr>
                <w:b/>
                <w:sz w:val="40"/>
                <w:szCs w:val="40"/>
              </w:rPr>
            </w:pPr>
            <w:r w:rsidRPr="00AF54A4">
              <w:rPr>
                <w:b/>
                <w:sz w:val="40"/>
                <w:szCs w:val="40"/>
              </w:rPr>
              <w:t>1,5 hodiny</w:t>
            </w:r>
          </w:p>
        </w:tc>
        <w:tc>
          <w:tcPr>
            <w:tcW w:w="3315" w:type="dxa"/>
            <w:noWrap/>
          </w:tcPr>
          <w:p w:rsidR="006D20E5" w:rsidRPr="00AF54A4" w:rsidRDefault="0083427C" w:rsidP="00EF5BC3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4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5717C" w:rsidRPr="00BE496E" w:rsidTr="00AF54A4">
        <w:trPr>
          <w:trHeight w:val="308"/>
        </w:trPr>
        <w:tc>
          <w:tcPr>
            <w:tcW w:w="6658" w:type="dxa"/>
            <w:noWrap/>
          </w:tcPr>
          <w:p w:rsidR="0085717C" w:rsidRPr="00AF54A4" w:rsidRDefault="00CD489E" w:rsidP="00864B8C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Senioři ve vyhrazených hodinách</w:t>
            </w:r>
          </w:p>
        </w:tc>
        <w:tc>
          <w:tcPr>
            <w:tcW w:w="3779" w:type="dxa"/>
            <w:noWrap/>
          </w:tcPr>
          <w:p w:rsidR="0085717C" w:rsidRPr="00AF54A4" w:rsidRDefault="006279E8" w:rsidP="00CD489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 hodina</w:t>
            </w:r>
          </w:p>
        </w:tc>
        <w:tc>
          <w:tcPr>
            <w:tcW w:w="3315" w:type="dxa"/>
            <w:noWrap/>
          </w:tcPr>
          <w:p w:rsidR="0096769C" w:rsidRPr="00AF54A4" w:rsidRDefault="0083427C" w:rsidP="003A6625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3</w:t>
            </w:r>
            <w:r w:rsidR="00CD489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AF54A4">
        <w:trPr>
          <w:trHeight w:val="623"/>
        </w:trPr>
        <w:tc>
          <w:tcPr>
            <w:tcW w:w="6658" w:type="dxa"/>
            <w:noWrap/>
          </w:tcPr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ZTP a jejich doprovod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spacing w:after="120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4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C453FA">
        <w:trPr>
          <w:trHeight w:val="554"/>
        </w:trPr>
        <w:tc>
          <w:tcPr>
            <w:tcW w:w="13752" w:type="dxa"/>
            <w:gridSpan w:val="3"/>
            <w:shd w:val="clear" w:color="auto" w:fill="0070C0"/>
            <w:noWrap/>
          </w:tcPr>
          <w:p w:rsidR="008E2C7E" w:rsidRPr="00AF54A4" w:rsidRDefault="008E2C7E" w:rsidP="008E2C7E">
            <w:pPr>
              <w:spacing w:before="120" w:after="120"/>
              <w:jc w:val="both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u w:val="single"/>
                <w:lang w:eastAsia="cs-CZ"/>
              </w:rPr>
            </w:pP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>Veřejnost - sauna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C453FA" w:rsidRPr="00AF54A4" w:rsidRDefault="006A1B95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B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azén a sauna </w:t>
            </w:r>
          </w:p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ve vyhrazených hodinách</w:t>
            </w:r>
          </w:p>
        </w:tc>
        <w:tc>
          <w:tcPr>
            <w:tcW w:w="3779" w:type="dxa"/>
            <w:noWrap/>
          </w:tcPr>
          <w:p w:rsidR="008E2C7E" w:rsidRPr="00AF54A4" w:rsidRDefault="008E2C7E" w:rsidP="00C453FA">
            <w:pPr>
              <w:spacing w:before="360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C453FA">
            <w:pPr>
              <w:pStyle w:val="Odstavecseseznamem"/>
              <w:spacing w:before="360"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9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C453FA">
        <w:trPr>
          <w:trHeight w:val="554"/>
        </w:trPr>
        <w:tc>
          <w:tcPr>
            <w:tcW w:w="13752" w:type="dxa"/>
            <w:gridSpan w:val="3"/>
            <w:shd w:val="clear" w:color="auto" w:fill="0070C0"/>
            <w:noWrap/>
          </w:tcPr>
          <w:p w:rsidR="008E2C7E" w:rsidRPr="006D20E5" w:rsidRDefault="008E2C7E" w:rsidP="008E2C7E">
            <w:pPr>
              <w:spacing w:before="120" w:after="12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 xml:space="preserve">Veřejnost </w:t>
            </w:r>
            <w:r w:rsidR="0073266E"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>–</w:t>
            </w: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 xml:space="preserve"> </w:t>
            </w:r>
            <w:proofErr w:type="gramStart"/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>permanentky</w:t>
            </w:r>
            <w:r w:rsidR="0073266E">
              <w:rPr>
                <w:rFonts w:ascii="Arial Black" w:eastAsia="Times New Roman" w:hAnsi="Arial Black" w:cstheme="minorHAnsi"/>
                <w:b/>
                <w:color w:val="FFFFFF" w:themeColor="background1"/>
                <w:sz w:val="48"/>
                <w:szCs w:val="48"/>
                <w:lang w:eastAsia="cs-CZ"/>
              </w:rPr>
              <w:t xml:space="preserve">       </w:t>
            </w:r>
            <w:r w:rsidR="0073266E" w:rsidRPr="0073266E">
              <w:rPr>
                <w:rFonts w:eastAsia="Times New Roman" w:cstheme="minorHAnsi"/>
                <w:i/>
                <w:color w:val="FFFFFF" w:themeColor="background1"/>
                <w:sz w:val="44"/>
                <w:szCs w:val="44"/>
                <w:lang w:eastAsia="cs-CZ"/>
              </w:rPr>
              <w:t>(omezená</w:t>
            </w:r>
            <w:proofErr w:type="gramEnd"/>
            <w:r w:rsidR="0073266E" w:rsidRPr="0073266E">
              <w:rPr>
                <w:rFonts w:eastAsia="Times New Roman" w:cstheme="minorHAnsi"/>
                <w:i/>
                <w:color w:val="FFFFFF" w:themeColor="background1"/>
                <w:sz w:val="44"/>
                <w:szCs w:val="44"/>
                <w:lang w:eastAsia="cs-CZ"/>
              </w:rPr>
              <w:t xml:space="preserve"> platnost)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Děti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320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Kč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Dospělí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560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Kč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8E2C7E" w:rsidRPr="00AF54A4" w:rsidRDefault="009F614C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Rodinné vstupné (2 dospělí, 2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děti)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1200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Kč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Senioři (od 65 let)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32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AF54A4">
        <w:trPr>
          <w:trHeight w:val="546"/>
        </w:trPr>
        <w:tc>
          <w:tcPr>
            <w:tcW w:w="6658" w:type="dxa"/>
            <w:noWrap/>
          </w:tcPr>
          <w:p w:rsidR="008E2C7E" w:rsidRPr="00AF54A4" w:rsidRDefault="008E2C7E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Ranní plavání (6.00 – 8.00)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32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AF54A4">
        <w:trPr>
          <w:trHeight w:val="600"/>
        </w:trPr>
        <w:tc>
          <w:tcPr>
            <w:tcW w:w="6658" w:type="dxa"/>
            <w:noWrap/>
          </w:tcPr>
          <w:p w:rsidR="008E2C7E" w:rsidRPr="00AF54A4" w:rsidRDefault="008E2C7E" w:rsidP="00DF6693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ZTP</w:t>
            </w:r>
            <w:r w:rsidR="00DF6693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,</w:t>
            </w: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jejich doprovod</w:t>
            </w:r>
          </w:p>
        </w:tc>
        <w:tc>
          <w:tcPr>
            <w:tcW w:w="3779" w:type="dxa"/>
            <w:noWrap/>
          </w:tcPr>
          <w:p w:rsidR="008E2C7E" w:rsidRPr="00AF54A4" w:rsidRDefault="008E2C7E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8E2C7E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32</w:t>
            </w:r>
            <w:r w:rsidR="008E2C7E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8E2C7E" w:rsidRPr="00BE496E" w:rsidTr="00C453FA">
        <w:trPr>
          <w:trHeight w:val="554"/>
        </w:trPr>
        <w:tc>
          <w:tcPr>
            <w:tcW w:w="6658" w:type="dxa"/>
            <w:noWrap/>
          </w:tcPr>
          <w:p w:rsidR="008E2C7E" w:rsidRPr="00AF54A4" w:rsidRDefault="006279E8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Bazén a sauna</w:t>
            </w:r>
          </w:p>
        </w:tc>
        <w:tc>
          <w:tcPr>
            <w:tcW w:w="3779" w:type="dxa"/>
            <w:noWrap/>
          </w:tcPr>
          <w:p w:rsidR="008E2C7E" w:rsidRPr="00AF54A4" w:rsidRDefault="006279E8" w:rsidP="006279E8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10 x 1,5 hodiny</w:t>
            </w:r>
          </w:p>
        </w:tc>
        <w:tc>
          <w:tcPr>
            <w:tcW w:w="3315" w:type="dxa"/>
            <w:noWrap/>
          </w:tcPr>
          <w:p w:rsidR="008E2C7E" w:rsidRPr="00AF54A4" w:rsidRDefault="0083427C" w:rsidP="006279E8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72</w:t>
            </w:r>
            <w:r w:rsidR="006279E8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 Kč</w:t>
            </w:r>
          </w:p>
        </w:tc>
      </w:tr>
      <w:tr w:rsidR="006279E8" w:rsidRPr="00BE496E" w:rsidTr="00AF54A4">
        <w:trPr>
          <w:trHeight w:val="419"/>
        </w:trPr>
        <w:tc>
          <w:tcPr>
            <w:tcW w:w="13752" w:type="dxa"/>
            <w:gridSpan w:val="3"/>
            <w:shd w:val="clear" w:color="auto" w:fill="0070C0"/>
            <w:noWrap/>
          </w:tcPr>
          <w:p w:rsidR="006279E8" w:rsidRPr="00AF54A4" w:rsidRDefault="006012A2" w:rsidP="006279E8">
            <w:pPr>
              <w:spacing w:before="120" w:after="120"/>
              <w:jc w:val="both"/>
              <w:rPr>
                <w:rFonts w:eastAsia="Times New Roman" w:cstheme="minorHAnsi"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 xml:space="preserve">Ostatní </w:t>
            </w:r>
            <w:r w:rsidRPr="00AF54A4">
              <w:rPr>
                <w:rFonts w:eastAsia="Times New Roman" w:cstheme="minorHAnsi"/>
                <w:i/>
                <w:color w:val="FFFFFF" w:themeColor="background1"/>
                <w:sz w:val="44"/>
                <w:szCs w:val="44"/>
                <w:lang w:eastAsia="cs-CZ"/>
              </w:rPr>
              <w:t>(firmy, organizace, spolky)</w:t>
            </w:r>
          </w:p>
        </w:tc>
      </w:tr>
      <w:tr w:rsidR="008E2C7E" w:rsidRPr="00BE496E" w:rsidTr="00AF54A4">
        <w:trPr>
          <w:trHeight w:val="439"/>
        </w:trPr>
        <w:tc>
          <w:tcPr>
            <w:tcW w:w="6658" w:type="dxa"/>
            <w:noWrap/>
          </w:tcPr>
          <w:p w:rsidR="0024793B" w:rsidRPr="00AF54A4" w:rsidRDefault="00AF54A4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Bazén</w:t>
            </w:r>
            <w:r w:rsidR="00D41C1B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- </w:t>
            </w:r>
            <w:bookmarkStart w:id="0" w:name="_GoBack"/>
            <w:bookmarkEnd w:id="0"/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1</w:t>
            </w:r>
            <w: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 </w:t>
            </w: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dráha</w:t>
            </w:r>
          </w:p>
        </w:tc>
        <w:tc>
          <w:tcPr>
            <w:tcW w:w="3779" w:type="dxa"/>
            <w:noWrap/>
          </w:tcPr>
          <w:p w:rsidR="008E2C7E" w:rsidRPr="00AF54A4" w:rsidRDefault="00AF54A4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 xml:space="preserve">1 hodina </w:t>
            </w:r>
          </w:p>
        </w:tc>
        <w:tc>
          <w:tcPr>
            <w:tcW w:w="3315" w:type="dxa"/>
            <w:noWrap/>
          </w:tcPr>
          <w:p w:rsidR="008E2C7E" w:rsidRPr="00AF54A4" w:rsidRDefault="00AF54A4" w:rsidP="00825551">
            <w:pPr>
              <w:pStyle w:val="Odstavecseseznamem"/>
              <w:spacing w:after="120"/>
              <w:ind w:left="-627"/>
              <w:jc w:val="center"/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500 Kč</w:t>
            </w:r>
          </w:p>
        </w:tc>
      </w:tr>
      <w:tr w:rsidR="00AF54A4" w:rsidRPr="00BE496E" w:rsidTr="00AF54A4">
        <w:trPr>
          <w:trHeight w:val="614"/>
        </w:trPr>
        <w:tc>
          <w:tcPr>
            <w:tcW w:w="6658" w:type="dxa"/>
            <w:noWrap/>
          </w:tcPr>
          <w:p w:rsidR="00AF54A4" w:rsidRDefault="00AF54A4" w:rsidP="00AF54A4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Bazén</w:t>
            </w:r>
            <w:r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  <w:t xml:space="preserve"> </w:t>
            </w:r>
            <w:r w:rsidRPr="00E32925">
              <w:rPr>
                <w:rFonts w:eastAsia="Times New Roman" w:cstheme="minorHAnsi"/>
                <w:i/>
                <w:color w:val="000000"/>
                <w:lang w:eastAsia="cs-CZ"/>
              </w:rPr>
              <w:t>(odběr min. 10 hodin)</w:t>
            </w:r>
          </w:p>
        </w:tc>
        <w:tc>
          <w:tcPr>
            <w:tcW w:w="3779" w:type="dxa"/>
            <w:noWrap/>
          </w:tcPr>
          <w:p w:rsidR="00AF54A4" w:rsidRPr="00AF54A4" w:rsidRDefault="00AF54A4" w:rsidP="00AF54A4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 hodina</w:t>
            </w:r>
          </w:p>
        </w:tc>
        <w:tc>
          <w:tcPr>
            <w:tcW w:w="3315" w:type="dxa"/>
            <w:noWrap/>
          </w:tcPr>
          <w:p w:rsidR="00AF54A4" w:rsidRDefault="00AF54A4" w:rsidP="00AF54A4">
            <w:pPr>
              <w:pStyle w:val="Odstavecseseznamem"/>
              <w:spacing w:after="120"/>
              <w:ind w:left="507"/>
              <w:jc w:val="center"/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1200 Kč</w:t>
            </w:r>
            <w:r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  <w:t xml:space="preserve"> </w:t>
            </w:r>
            <w:r w:rsidRPr="00E32925"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  <w:t>(1000 Kč)</w:t>
            </w:r>
            <w:r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  <w:t xml:space="preserve"> </w:t>
            </w:r>
          </w:p>
        </w:tc>
      </w:tr>
      <w:tr w:rsidR="008E2C7E" w:rsidRPr="00BE496E" w:rsidTr="00825551">
        <w:trPr>
          <w:trHeight w:val="538"/>
        </w:trPr>
        <w:tc>
          <w:tcPr>
            <w:tcW w:w="6658" w:type="dxa"/>
            <w:noWrap/>
          </w:tcPr>
          <w:p w:rsidR="008E2C7E" w:rsidRPr="00C453FA" w:rsidRDefault="006279E8" w:rsidP="008E2C7E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Bazén a sauna</w:t>
            </w:r>
            <w:r w:rsidR="00E32925"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  <w:t xml:space="preserve"> </w:t>
            </w:r>
            <w:r w:rsidR="00E32925" w:rsidRPr="00E32925">
              <w:rPr>
                <w:rFonts w:eastAsia="Times New Roman" w:cstheme="minorHAnsi"/>
                <w:i/>
                <w:color w:val="000000"/>
                <w:lang w:eastAsia="cs-CZ"/>
              </w:rPr>
              <w:t>(odběr min. 10 hodin)</w:t>
            </w:r>
            <w:r w:rsidR="00E32925" w:rsidRPr="00E32925">
              <w:rPr>
                <w:rFonts w:eastAsia="Times New Roman" w:cstheme="minorHAnsi"/>
                <w:i/>
                <w:color w:val="000000"/>
                <w:sz w:val="44"/>
                <w:szCs w:val="44"/>
                <w:lang w:eastAsia="cs-CZ"/>
              </w:rPr>
              <w:t xml:space="preserve"> </w:t>
            </w:r>
          </w:p>
        </w:tc>
        <w:tc>
          <w:tcPr>
            <w:tcW w:w="3779" w:type="dxa"/>
            <w:noWrap/>
          </w:tcPr>
          <w:p w:rsidR="008E2C7E" w:rsidRPr="00AF54A4" w:rsidRDefault="006279E8" w:rsidP="008E2C7E">
            <w:pPr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 hodina</w:t>
            </w:r>
          </w:p>
        </w:tc>
        <w:tc>
          <w:tcPr>
            <w:tcW w:w="3315" w:type="dxa"/>
            <w:noWrap/>
          </w:tcPr>
          <w:p w:rsidR="008E2C7E" w:rsidRPr="00C453FA" w:rsidRDefault="004A5ADF" w:rsidP="00E32925">
            <w:pPr>
              <w:pStyle w:val="Odstavecseseznamem"/>
              <w:spacing w:after="120"/>
              <w:ind w:left="507"/>
              <w:jc w:val="center"/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14</w:t>
            </w:r>
            <w:r w:rsidR="006279E8" w:rsidRPr="00AF54A4">
              <w:rPr>
                <w:rFonts w:eastAsia="Times New Roman" w:cstheme="minorHAnsi"/>
                <w:b/>
                <w:color w:val="000000"/>
                <w:sz w:val="40"/>
                <w:szCs w:val="40"/>
                <w:lang w:eastAsia="cs-CZ"/>
              </w:rPr>
              <w:t>00 Kč</w:t>
            </w:r>
            <w:r w:rsidR="00E32925">
              <w:rPr>
                <w:rFonts w:eastAsia="Times New Roman" w:cstheme="minorHAnsi"/>
                <w:b/>
                <w:color w:val="000000"/>
                <w:sz w:val="44"/>
                <w:szCs w:val="44"/>
                <w:lang w:eastAsia="cs-CZ"/>
              </w:rPr>
              <w:t xml:space="preserve"> </w:t>
            </w:r>
            <w:r w:rsidR="00E32925" w:rsidRPr="00E32925"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  <w:t>(1200 Kč)</w:t>
            </w:r>
          </w:p>
        </w:tc>
      </w:tr>
      <w:tr w:rsidR="00C453FA" w:rsidRPr="00D46799" w:rsidTr="00AF54A4">
        <w:trPr>
          <w:trHeight w:val="419"/>
        </w:trPr>
        <w:tc>
          <w:tcPr>
            <w:tcW w:w="13752" w:type="dxa"/>
            <w:gridSpan w:val="3"/>
            <w:shd w:val="clear" w:color="auto" w:fill="FF0000"/>
            <w:noWrap/>
          </w:tcPr>
          <w:p w:rsidR="00C453FA" w:rsidRPr="00AF54A4" w:rsidRDefault="00C453FA" w:rsidP="00685A04">
            <w:pPr>
              <w:spacing w:before="120" w:after="120"/>
              <w:jc w:val="both"/>
              <w:rPr>
                <w:rFonts w:eastAsia="Times New Roman" w:cstheme="minorHAnsi"/>
                <w:color w:val="000000"/>
                <w:sz w:val="44"/>
                <w:szCs w:val="44"/>
                <w:lang w:eastAsia="cs-CZ"/>
              </w:rPr>
            </w:pPr>
            <w:r w:rsidRPr="00AF54A4">
              <w:rPr>
                <w:rFonts w:ascii="Arial Black" w:eastAsia="Times New Roman" w:hAnsi="Arial Black" w:cstheme="minorHAnsi"/>
                <w:b/>
                <w:color w:val="FFFFFF" w:themeColor="background1"/>
                <w:sz w:val="44"/>
                <w:szCs w:val="44"/>
                <w:lang w:eastAsia="cs-CZ"/>
              </w:rPr>
              <w:t>Překročení zaplacené doby</w:t>
            </w:r>
          </w:p>
        </w:tc>
      </w:tr>
      <w:tr w:rsidR="0083427C" w:rsidRPr="00C453FA" w:rsidTr="00AF54A4">
        <w:trPr>
          <w:trHeight w:val="616"/>
        </w:trPr>
        <w:tc>
          <w:tcPr>
            <w:tcW w:w="6658" w:type="dxa"/>
            <w:noWrap/>
          </w:tcPr>
          <w:p w:rsidR="0083427C" w:rsidRPr="00AF54A4" w:rsidRDefault="0083427C" w:rsidP="00685A04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Děti</w:t>
            </w:r>
          </w:p>
        </w:tc>
        <w:tc>
          <w:tcPr>
            <w:tcW w:w="3779" w:type="dxa"/>
            <w:vMerge w:val="restart"/>
            <w:noWrap/>
          </w:tcPr>
          <w:p w:rsidR="0083427C" w:rsidRPr="00AF54A4" w:rsidRDefault="0083427C" w:rsidP="00E22ABB">
            <w:pPr>
              <w:pStyle w:val="Odstavecseseznamem"/>
              <w:spacing w:before="120" w:after="120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o každých započatých </w:t>
            </w:r>
          </w:p>
          <w:p w:rsidR="0083427C" w:rsidRPr="00AF54A4" w:rsidRDefault="0083427C" w:rsidP="00E22ABB">
            <w:pPr>
              <w:pStyle w:val="Odstavecseseznamem"/>
              <w:spacing w:before="120" w:after="120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 15 minut</w:t>
            </w:r>
          </w:p>
        </w:tc>
        <w:tc>
          <w:tcPr>
            <w:tcW w:w="3315" w:type="dxa"/>
            <w:noWrap/>
          </w:tcPr>
          <w:p w:rsidR="0083427C" w:rsidRPr="00AF54A4" w:rsidRDefault="0083427C" w:rsidP="00685A04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10 Kč</w:t>
            </w:r>
          </w:p>
        </w:tc>
      </w:tr>
      <w:tr w:rsidR="0083427C" w:rsidRPr="00C453FA" w:rsidTr="00AF54A4">
        <w:trPr>
          <w:trHeight w:val="466"/>
        </w:trPr>
        <w:tc>
          <w:tcPr>
            <w:tcW w:w="6658" w:type="dxa"/>
            <w:noWrap/>
          </w:tcPr>
          <w:p w:rsidR="0083427C" w:rsidRPr="00AF54A4" w:rsidRDefault="0083427C" w:rsidP="00685A04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Ostatní</w:t>
            </w:r>
          </w:p>
        </w:tc>
        <w:tc>
          <w:tcPr>
            <w:tcW w:w="3779" w:type="dxa"/>
            <w:vMerge/>
            <w:noWrap/>
          </w:tcPr>
          <w:p w:rsidR="0083427C" w:rsidRPr="00AF54A4" w:rsidRDefault="0083427C" w:rsidP="00685A04">
            <w:pP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15" w:type="dxa"/>
            <w:noWrap/>
          </w:tcPr>
          <w:p w:rsidR="0083427C" w:rsidRPr="00AF54A4" w:rsidRDefault="0083427C" w:rsidP="00685A04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20 Kč</w:t>
            </w:r>
          </w:p>
        </w:tc>
      </w:tr>
      <w:tr w:rsidR="0083427C" w:rsidRPr="00C453FA" w:rsidTr="00AF54A4">
        <w:trPr>
          <w:trHeight w:val="261"/>
        </w:trPr>
        <w:tc>
          <w:tcPr>
            <w:tcW w:w="6658" w:type="dxa"/>
            <w:noWrap/>
          </w:tcPr>
          <w:p w:rsidR="0083427C" w:rsidRPr="00AF54A4" w:rsidRDefault="00AF54A4" w:rsidP="00685A04"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Bazén &amp; Sauna</w:t>
            </w:r>
          </w:p>
        </w:tc>
        <w:tc>
          <w:tcPr>
            <w:tcW w:w="3779" w:type="dxa"/>
            <w:vMerge/>
            <w:noWrap/>
          </w:tcPr>
          <w:p w:rsidR="0083427C" w:rsidRPr="00AF54A4" w:rsidRDefault="0083427C" w:rsidP="00685A04">
            <w:pP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15" w:type="dxa"/>
            <w:noWrap/>
          </w:tcPr>
          <w:p w:rsidR="0083427C" w:rsidRPr="00AF54A4" w:rsidRDefault="00AF54A4" w:rsidP="00685A04">
            <w:pPr>
              <w:pStyle w:val="Odstavecseseznamem"/>
              <w:spacing w:after="120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 w:rsidRPr="00AF54A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30 Kč</w:t>
            </w:r>
          </w:p>
        </w:tc>
      </w:tr>
    </w:tbl>
    <w:p w:rsidR="00360C3C" w:rsidRPr="0073266E" w:rsidRDefault="0073266E" w:rsidP="0073266E">
      <w:pPr>
        <w:spacing w:before="240" w:after="0" w:line="240" w:lineRule="auto"/>
        <w:jc w:val="both"/>
        <w:rPr>
          <w:rFonts w:ascii="Arial Black" w:eastAsia="Times New Roman" w:hAnsi="Arial Black" w:cstheme="minorHAnsi"/>
          <w:b/>
          <w:i/>
          <w:color w:val="000000"/>
          <w:sz w:val="48"/>
          <w:szCs w:val="48"/>
          <w:lang w:eastAsia="cs-CZ"/>
        </w:rPr>
      </w:pPr>
      <w:r w:rsidRPr="0073266E">
        <w:rPr>
          <w:rFonts w:ascii="Arial Black" w:eastAsia="Times New Roman" w:hAnsi="Arial Black" w:cstheme="minorHAnsi"/>
          <w:b/>
          <w:i/>
          <w:color w:val="000000"/>
          <w:sz w:val="48"/>
          <w:szCs w:val="48"/>
          <w:lang w:eastAsia="cs-CZ"/>
        </w:rPr>
        <w:t>Platnost permanentek je vyznačena na vstupence.</w:t>
      </w:r>
    </w:p>
    <w:sectPr w:rsidR="00360C3C" w:rsidRPr="0073266E" w:rsidSect="00C453FA">
      <w:headerReference w:type="default" r:id="rId8"/>
      <w:foot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8B" w:rsidRDefault="00AF118B">
      <w:pPr>
        <w:spacing w:after="0" w:line="240" w:lineRule="auto"/>
      </w:pPr>
      <w:r>
        <w:separator/>
      </w:r>
    </w:p>
  </w:endnote>
  <w:endnote w:type="continuationSeparator" w:id="0">
    <w:p w:rsidR="00AF118B" w:rsidRDefault="00AF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7BC" w:rsidRDefault="006617BC" w:rsidP="001A0358">
    <w:pPr>
      <w:tabs>
        <w:tab w:val="center" w:pos="4536"/>
        <w:tab w:val="right" w:pos="9072"/>
      </w:tabs>
      <w:spacing w:after="0" w:line="240" w:lineRule="auto"/>
    </w:pPr>
  </w:p>
  <w:p w:rsidR="001A0358" w:rsidRDefault="0085717C" w:rsidP="001A0358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2E74B5" w:themeColor="accent1" w:themeShade="BF"/>
        <w:sz w:val="20"/>
        <w:szCs w:val="20"/>
        <w:lang w:eastAsia="cs-CZ"/>
      </w:rPr>
    </w:pPr>
    <w:r w:rsidRPr="001A0358">
      <w:rPr>
        <w:rFonts w:ascii="Arial" w:eastAsia="Arial" w:hAnsi="Arial" w:cs="Arial"/>
        <w:b/>
        <w:noProof/>
        <w:color w:val="5B9BD5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6AF34" wp14:editId="5DCC0C32">
              <wp:simplePos x="0" y="0"/>
              <wp:positionH relativeFrom="column">
                <wp:posOffset>-1</wp:posOffset>
              </wp:positionH>
              <wp:positionV relativeFrom="paragraph">
                <wp:posOffset>-71120</wp:posOffset>
              </wp:positionV>
              <wp:extent cx="6163733" cy="16933"/>
              <wp:effectExtent l="0" t="0" r="27940" b="2159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733" cy="16933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E555B6" id="Přímá spojnice 2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6pt" to="485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" strokecolor="#2e75b6" strokeweight=".5pt">
              <v:stroke joinstyle="miter"/>
            </v:line>
          </w:pict>
        </mc:Fallback>
      </mc:AlternateContent>
    </w:r>
    <w:hyperlink r:id="rId1" w:history="1">
      <w:r w:rsidR="006E7720" w:rsidRPr="000142E9">
        <w:rPr>
          <w:rStyle w:val="Hypertextovodkaz"/>
          <w:rFonts w:ascii="Arial" w:eastAsia="Arial" w:hAnsi="Arial" w:cs="Arial"/>
          <w:b/>
          <w:sz w:val="20"/>
          <w:szCs w:val="20"/>
          <w:lang w:eastAsia="cs-CZ"/>
        </w:rPr>
        <w:t>www.srasrumburk.cz</w:t>
      </w:r>
    </w:hyperlink>
    <w:r w:rsidR="006E7720">
      <w:rPr>
        <w:rFonts w:ascii="Arial" w:eastAsia="Arial" w:hAnsi="Arial" w:cs="Arial"/>
        <w:b/>
        <w:color w:val="2E74B5" w:themeColor="accent1" w:themeShade="BF"/>
        <w:sz w:val="20"/>
        <w:szCs w:val="20"/>
        <w:lang w:eastAsia="cs-CZ"/>
      </w:rPr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>
      <w:rPr>
        <w:color w:val="0070C0"/>
        <w:sz w:val="16"/>
        <w:szCs w:val="16"/>
      </w:rPr>
    </w:sdtEndPr>
    <w:sdtContent>
      <w:p w:rsidR="006E7720" w:rsidRPr="006E7720" w:rsidRDefault="006E7720" w:rsidP="006E7720">
        <w:pPr>
          <w:pStyle w:val="Zpat"/>
          <w:jc w:val="right"/>
          <w:rPr>
            <w:color w:val="0070C0"/>
            <w:sz w:val="16"/>
            <w:szCs w:val="16"/>
          </w:rPr>
        </w:pPr>
        <w:r w:rsidRPr="006E7720">
          <w:rPr>
            <w:color w:val="0070C0"/>
            <w:sz w:val="16"/>
            <w:szCs w:val="16"/>
          </w:rPr>
          <w:t xml:space="preserve">Stránka </w:t>
        </w:r>
        <w:r w:rsidRPr="006E7720">
          <w:rPr>
            <w:b/>
            <w:bCs/>
            <w:color w:val="0070C0"/>
            <w:sz w:val="16"/>
            <w:szCs w:val="16"/>
          </w:rPr>
          <w:fldChar w:fldCharType="begin"/>
        </w:r>
        <w:r w:rsidRPr="006E7720">
          <w:rPr>
            <w:b/>
            <w:bCs/>
            <w:color w:val="0070C0"/>
            <w:sz w:val="16"/>
            <w:szCs w:val="16"/>
          </w:rPr>
          <w:instrText>PAGE</w:instrText>
        </w:r>
        <w:r w:rsidRPr="006E7720">
          <w:rPr>
            <w:b/>
            <w:bCs/>
            <w:color w:val="0070C0"/>
            <w:sz w:val="16"/>
            <w:szCs w:val="16"/>
          </w:rPr>
          <w:fldChar w:fldCharType="separate"/>
        </w:r>
        <w:r w:rsidR="00D41C1B">
          <w:rPr>
            <w:b/>
            <w:bCs/>
            <w:noProof/>
            <w:color w:val="0070C0"/>
            <w:sz w:val="16"/>
            <w:szCs w:val="16"/>
          </w:rPr>
          <w:t>1</w:t>
        </w:r>
        <w:r w:rsidRPr="006E7720">
          <w:rPr>
            <w:b/>
            <w:bCs/>
            <w:color w:val="0070C0"/>
            <w:sz w:val="16"/>
            <w:szCs w:val="16"/>
          </w:rPr>
          <w:fldChar w:fldCharType="end"/>
        </w:r>
        <w:r w:rsidRPr="006E7720">
          <w:rPr>
            <w:color w:val="0070C0"/>
            <w:sz w:val="16"/>
            <w:szCs w:val="16"/>
          </w:rPr>
          <w:t xml:space="preserve"> z </w:t>
        </w:r>
        <w:r w:rsidRPr="006E7720">
          <w:rPr>
            <w:b/>
            <w:bCs/>
            <w:color w:val="0070C0"/>
            <w:sz w:val="16"/>
            <w:szCs w:val="16"/>
          </w:rPr>
          <w:fldChar w:fldCharType="begin"/>
        </w:r>
        <w:r w:rsidRPr="006E7720">
          <w:rPr>
            <w:b/>
            <w:bCs/>
            <w:color w:val="0070C0"/>
            <w:sz w:val="16"/>
            <w:szCs w:val="16"/>
          </w:rPr>
          <w:instrText>NUMPAGES</w:instrText>
        </w:r>
        <w:r w:rsidRPr="006E7720">
          <w:rPr>
            <w:b/>
            <w:bCs/>
            <w:color w:val="0070C0"/>
            <w:sz w:val="16"/>
            <w:szCs w:val="16"/>
          </w:rPr>
          <w:fldChar w:fldCharType="separate"/>
        </w:r>
        <w:r w:rsidR="00D41C1B">
          <w:rPr>
            <w:b/>
            <w:bCs/>
            <w:noProof/>
            <w:color w:val="0070C0"/>
            <w:sz w:val="16"/>
            <w:szCs w:val="16"/>
          </w:rPr>
          <w:t>1</w:t>
        </w:r>
        <w:r w:rsidRPr="006E7720">
          <w:rPr>
            <w:b/>
            <w:bCs/>
            <w:color w:val="0070C0"/>
            <w:sz w:val="16"/>
            <w:szCs w:val="16"/>
          </w:rPr>
          <w:fldChar w:fldCharType="end"/>
        </w:r>
      </w:p>
    </w:sdtContent>
  </w:sdt>
  <w:p w:rsidR="001A0358" w:rsidRDefault="00AF11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8B" w:rsidRDefault="00AF118B">
      <w:pPr>
        <w:spacing w:after="0" w:line="240" w:lineRule="auto"/>
      </w:pPr>
      <w:r>
        <w:separator/>
      </w:r>
    </w:p>
  </w:footnote>
  <w:footnote w:type="continuationSeparator" w:id="0">
    <w:p w:rsidR="00AF118B" w:rsidRDefault="00AF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58" w:rsidRDefault="004A5ADF" w:rsidP="00A427BD">
    <w:pPr>
      <w:pStyle w:val="Zhlav"/>
      <w:ind w:left="-284"/>
    </w:pPr>
    <w:r w:rsidRPr="00C76A5C">
      <w:rPr>
        <w:noProof/>
        <w:lang w:eastAsia="cs-CZ"/>
      </w:rPr>
      <w:drawing>
        <wp:inline distT="0" distB="0" distL="0" distR="0">
          <wp:extent cx="1544129" cy="676211"/>
          <wp:effectExtent l="0" t="0" r="0" b="0"/>
          <wp:docPr id="1" name="Obrázek 1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3" t="25314" r="10829" b="23419"/>
                  <a:stretch>
                    <a:fillRect/>
                  </a:stretch>
                </pic:blipFill>
                <pic:spPr bwMode="auto">
                  <a:xfrm>
                    <a:off x="0" y="0"/>
                    <a:ext cx="1558550" cy="682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1448"/>
    <w:multiLevelType w:val="hybridMultilevel"/>
    <w:tmpl w:val="66949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4D"/>
    <w:multiLevelType w:val="hybridMultilevel"/>
    <w:tmpl w:val="C65E80F2"/>
    <w:lvl w:ilvl="0" w:tplc="7D1AB1C8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B774B"/>
    <w:multiLevelType w:val="hybridMultilevel"/>
    <w:tmpl w:val="105A8E74"/>
    <w:lvl w:ilvl="0" w:tplc="92869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D5924"/>
    <w:multiLevelType w:val="hybridMultilevel"/>
    <w:tmpl w:val="092EA098"/>
    <w:lvl w:ilvl="0" w:tplc="898EA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6D3C5D"/>
    <w:multiLevelType w:val="hybridMultilevel"/>
    <w:tmpl w:val="E2E646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F6"/>
    <w:rsid w:val="00007906"/>
    <w:rsid w:val="00025BFD"/>
    <w:rsid w:val="00051356"/>
    <w:rsid w:val="000846C5"/>
    <w:rsid w:val="00107AB7"/>
    <w:rsid w:val="0016685D"/>
    <w:rsid w:val="00171565"/>
    <w:rsid w:val="0018107B"/>
    <w:rsid w:val="001A090E"/>
    <w:rsid w:val="001D7A38"/>
    <w:rsid w:val="00222796"/>
    <w:rsid w:val="0024793B"/>
    <w:rsid w:val="002973F6"/>
    <w:rsid w:val="002C4B08"/>
    <w:rsid w:val="002C78DA"/>
    <w:rsid w:val="002D17CA"/>
    <w:rsid w:val="002F4E2C"/>
    <w:rsid w:val="002F7902"/>
    <w:rsid w:val="00344001"/>
    <w:rsid w:val="00360C3C"/>
    <w:rsid w:val="003A6625"/>
    <w:rsid w:val="003C4E4C"/>
    <w:rsid w:val="003E1B73"/>
    <w:rsid w:val="00410EF4"/>
    <w:rsid w:val="0041576E"/>
    <w:rsid w:val="004341A7"/>
    <w:rsid w:val="00443BD3"/>
    <w:rsid w:val="00462B80"/>
    <w:rsid w:val="00475756"/>
    <w:rsid w:val="004A0273"/>
    <w:rsid w:val="004A5ADF"/>
    <w:rsid w:val="0050318B"/>
    <w:rsid w:val="00516A7A"/>
    <w:rsid w:val="0053613D"/>
    <w:rsid w:val="0055140C"/>
    <w:rsid w:val="005B2827"/>
    <w:rsid w:val="006012A2"/>
    <w:rsid w:val="0061330B"/>
    <w:rsid w:val="006279E8"/>
    <w:rsid w:val="006617BC"/>
    <w:rsid w:val="006940B1"/>
    <w:rsid w:val="006A1B95"/>
    <w:rsid w:val="006B38C0"/>
    <w:rsid w:val="006C15C6"/>
    <w:rsid w:val="006D20E5"/>
    <w:rsid w:val="006E7720"/>
    <w:rsid w:val="006F0CE2"/>
    <w:rsid w:val="006F105A"/>
    <w:rsid w:val="007056E0"/>
    <w:rsid w:val="0070620B"/>
    <w:rsid w:val="0073266E"/>
    <w:rsid w:val="00753B57"/>
    <w:rsid w:val="0079511C"/>
    <w:rsid w:val="007B03A8"/>
    <w:rsid w:val="007D086A"/>
    <w:rsid w:val="007D763F"/>
    <w:rsid w:val="007E070F"/>
    <w:rsid w:val="0081682F"/>
    <w:rsid w:val="0082137B"/>
    <w:rsid w:val="00825551"/>
    <w:rsid w:val="0083427C"/>
    <w:rsid w:val="0085717C"/>
    <w:rsid w:val="00864B8C"/>
    <w:rsid w:val="00895B78"/>
    <w:rsid w:val="008C3258"/>
    <w:rsid w:val="008E2C7E"/>
    <w:rsid w:val="009147A1"/>
    <w:rsid w:val="00922795"/>
    <w:rsid w:val="00965F9D"/>
    <w:rsid w:val="0096769C"/>
    <w:rsid w:val="009F614C"/>
    <w:rsid w:val="00A52284"/>
    <w:rsid w:val="00A87DBE"/>
    <w:rsid w:val="00AA518E"/>
    <w:rsid w:val="00AD3EA7"/>
    <w:rsid w:val="00AD5F98"/>
    <w:rsid w:val="00AF118B"/>
    <w:rsid w:val="00AF54A4"/>
    <w:rsid w:val="00B54F98"/>
    <w:rsid w:val="00BF3469"/>
    <w:rsid w:val="00C22ED0"/>
    <w:rsid w:val="00C453FA"/>
    <w:rsid w:val="00C515FB"/>
    <w:rsid w:val="00C8537E"/>
    <w:rsid w:val="00C9740E"/>
    <w:rsid w:val="00CD489E"/>
    <w:rsid w:val="00CD549E"/>
    <w:rsid w:val="00D12DEA"/>
    <w:rsid w:val="00D41C1B"/>
    <w:rsid w:val="00D443B1"/>
    <w:rsid w:val="00D53326"/>
    <w:rsid w:val="00D62625"/>
    <w:rsid w:val="00D76929"/>
    <w:rsid w:val="00D9154B"/>
    <w:rsid w:val="00DD3187"/>
    <w:rsid w:val="00DD6741"/>
    <w:rsid w:val="00DF4AAF"/>
    <w:rsid w:val="00DF6693"/>
    <w:rsid w:val="00E07461"/>
    <w:rsid w:val="00E22ABB"/>
    <w:rsid w:val="00E32925"/>
    <w:rsid w:val="00E66AB9"/>
    <w:rsid w:val="00E85F0A"/>
    <w:rsid w:val="00EA6B62"/>
    <w:rsid w:val="00EF35F9"/>
    <w:rsid w:val="00EF5BC3"/>
    <w:rsid w:val="00EF71FB"/>
    <w:rsid w:val="00F63710"/>
    <w:rsid w:val="00F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9CDF67-C682-43E3-AFC8-6E102BC8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17C"/>
    <w:pPr>
      <w:ind w:left="720"/>
      <w:contextualSpacing/>
    </w:pPr>
  </w:style>
  <w:style w:type="table" w:styleId="Mkatabulky">
    <w:name w:val="Table Grid"/>
    <w:basedOn w:val="Normlntabulka"/>
    <w:uiPriority w:val="39"/>
    <w:rsid w:val="00857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5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17C"/>
  </w:style>
  <w:style w:type="paragraph" w:styleId="Zpat">
    <w:name w:val="footer"/>
    <w:basedOn w:val="Normln"/>
    <w:link w:val="ZpatChar"/>
    <w:uiPriority w:val="99"/>
    <w:unhideWhenUsed/>
    <w:rsid w:val="0085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17C"/>
  </w:style>
  <w:style w:type="paragraph" w:styleId="Titulek">
    <w:name w:val="caption"/>
    <w:basedOn w:val="Normln"/>
    <w:next w:val="Normln"/>
    <w:uiPriority w:val="35"/>
    <w:unhideWhenUsed/>
    <w:qFormat/>
    <w:rsid w:val="008571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E772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asrumbu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E9A4-B6B7-4084-A76A-00A4D0C9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Sras Rumburk</dc:creator>
  <cp:keywords/>
  <dc:description/>
  <cp:lastModifiedBy>Petr Voldrich</cp:lastModifiedBy>
  <cp:revision>79</cp:revision>
  <cp:lastPrinted>2024-09-03T10:23:00Z</cp:lastPrinted>
  <dcterms:created xsi:type="dcterms:W3CDTF">2017-07-05T03:13:00Z</dcterms:created>
  <dcterms:modified xsi:type="dcterms:W3CDTF">2024-10-22T06:17:00Z</dcterms:modified>
</cp:coreProperties>
</file>